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C735B57" w:rsidP="2DE4FD03" w:rsidRDefault="1C735B57" w14:paraId="5F282ED4" w14:textId="4099BB8E">
      <w:pPr>
        <w:pStyle w:val="Normal"/>
        <w:ind w:left="0"/>
        <w:jc w:val="center"/>
        <w:rPr>
          <w:rFonts w:ascii="Calibri" w:hAnsi="Calibri" w:eastAsia="Calibri" w:cs="Calibri" w:asciiTheme="minorAscii" w:hAnsiTheme="minorAscii" w:eastAsiaTheme="minorAscii" w:cstheme="minorAscii"/>
          <w:b w:val="1"/>
          <w:bCs w:val="1"/>
          <w:noProof w:val="0"/>
          <w:color w:val="000000" w:themeColor="text1" w:themeTint="FF" w:themeShade="FF"/>
          <w:sz w:val="40"/>
          <w:szCs w:val="40"/>
          <w:u w:val="single"/>
          <w:lang w:val="nl-NL"/>
        </w:rPr>
      </w:pPr>
      <w:r w:rsidRPr="2DE4FD03" w:rsidR="1611D9BE">
        <w:rPr>
          <w:rFonts w:ascii="Calibri" w:hAnsi="Calibri" w:eastAsia="Calibri" w:cs="Calibri" w:asciiTheme="minorAscii" w:hAnsiTheme="minorAscii" w:eastAsiaTheme="minorAscii" w:cstheme="minorAscii"/>
          <w:b w:val="1"/>
          <w:bCs w:val="1"/>
          <w:noProof w:val="0"/>
          <w:color w:val="000000" w:themeColor="text1" w:themeTint="FF" w:themeShade="FF"/>
          <w:sz w:val="40"/>
          <w:szCs w:val="40"/>
          <w:u w:val="single"/>
          <w:lang w:val="nl-NL"/>
        </w:rPr>
        <w:t>Gezonde voeding</w:t>
      </w:r>
    </w:p>
    <w:p w:rsidR="2DE4FD03" w:rsidP="2DE4FD03" w:rsidRDefault="2DE4FD03" w14:paraId="1391EB60" w14:textId="4E8E9F97">
      <w:pPr>
        <w:jc w:val="left"/>
        <w:rPr>
          <w:rFonts w:ascii="Calibri" w:hAnsi="Calibri" w:eastAsia="Calibri" w:cs="Calibri"/>
          <w:b w:val="0"/>
          <w:bCs w:val="0"/>
          <w:i w:val="0"/>
          <w:iCs w:val="0"/>
          <w:caps w:val="0"/>
          <w:smallCaps w:val="0"/>
          <w:noProof w:val="0"/>
          <w:color w:val="auto"/>
          <w:sz w:val="32"/>
          <w:szCs w:val="32"/>
          <w:lang w:val="nl-NL"/>
        </w:rPr>
      </w:pPr>
    </w:p>
    <w:p w:rsidR="2DE4FD03" w:rsidP="2DE4FD03" w:rsidRDefault="2DE4FD03" w14:paraId="09B3C868" w14:textId="3EFD8672">
      <w:pPr>
        <w:jc w:val="left"/>
        <w:rPr>
          <w:rFonts w:ascii="Calibri" w:hAnsi="Calibri" w:eastAsia="Calibri" w:cs="Calibri"/>
          <w:b w:val="0"/>
          <w:bCs w:val="0"/>
          <w:i w:val="0"/>
          <w:iCs w:val="0"/>
          <w:caps w:val="0"/>
          <w:smallCaps w:val="0"/>
          <w:noProof w:val="0"/>
          <w:color w:val="auto"/>
          <w:sz w:val="32"/>
          <w:szCs w:val="32"/>
          <w:lang w:val="nl-NL"/>
        </w:rPr>
      </w:pPr>
    </w:p>
    <w:p w:rsidR="1611D9BE" w:rsidP="2DE4FD03" w:rsidRDefault="1611D9BE" w14:paraId="412C6FA1" w14:textId="27EF8126">
      <w:pPr>
        <w:jc w:val="left"/>
        <w:rPr>
          <w:rFonts w:ascii="Calibri" w:hAnsi="Calibri" w:eastAsia="Calibri" w:cs="Calibri"/>
          <w:b w:val="0"/>
          <w:bCs w:val="0"/>
          <w:i w:val="0"/>
          <w:iCs w:val="0"/>
          <w:caps w:val="0"/>
          <w:smallCaps w:val="0"/>
          <w:noProof w:val="0"/>
          <w:color w:val="auto"/>
          <w:sz w:val="32"/>
          <w:szCs w:val="32"/>
          <w:lang w:val="nl-NL"/>
        </w:rPr>
      </w:pPr>
      <w:r w:rsidRPr="2DE4FD03" w:rsidR="1611D9BE">
        <w:rPr>
          <w:rFonts w:ascii="Calibri" w:hAnsi="Calibri" w:eastAsia="Calibri" w:cs="Calibri"/>
          <w:b w:val="0"/>
          <w:bCs w:val="0"/>
          <w:i w:val="0"/>
          <w:iCs w:val="0"/>
          <w:caps w:val="0"/>
          <w:smallCaps w:val="0"/>
          <w:noProof w:val="0"/>
          <w:color w:val="auto"/>
          <w:sz w:val="32"/>
          <w:szCs w:val="32"/>
          <w:lang w:val="nl-NL"/>
        </w:rPr>
        <w:t>Gezonde voeding is essentieel voor een goede gezondheid en welzijn. Het is belangrijk om een evenwichtige maaltijd te eten die rijk is aan verschillende soorten voedingsstoffen, waaronder vezels, vitaminen, mineralen en gezonde vetten.</w:t>
      </w:r>
    </w:p>
    <w:p w:rsidR="1611D9BE" w:rsidP="2DE4FD03" w:rsidRDefault="1611D9BE" w14:paraId="281743B6" w14:textId="6D364558">
      <w:pPr>
        <w:jc w:val="left"/>
        <w:rPr>
          <w:rFonts w:ascii="Calibri" w:hAnsi="Calibri" w:eastAsia="Calibri" w:cs="Calibri"/>
          <w:b w:val="0"/>
          <w:bCs w:val="0"/>
          <w:i w:val="0"/>
          <w:iCs w:val="0"/>
          <w:caps w:val="0"/>
          <w:smallCaps w:val="0"/>
          <w:noProof w:val="0"/>
          <w:color w:val="auto"/>
          <w:sz w:val="32"/>
          <w:szCs w:val="32"/>
          <w:lang w:val="nl-NL"/>
        </w:rPr>
      </w:pPr>
      <w:r w:rsidRPr="2DE4FD03" w:rsidR="1611D9BE">
        <w:rPr>
          <w:rFonts w:ascii="Calibri" w:hAnsi="Calibri" w:eastAsia="Calibri" w:cs="Calibri"/>
          <w:b w:val="0"/>
          <w:bCs w:val="0"/>
          <w:i w:val="0"/>
          <w:iCs w:val="0"/>
          <w:caps w:val="0"/>
          <w:smallCaps w:val="0"/>
          <w:noProof w:val="0"/>
          <w:color w:val="auto"/>
          <w:sz w:val="32"/>
          <w:szCs w:val="32"/>
          <w:lang w:val="nl-NL"/>
        </w:rPr>
        <w:t>Een gezonde voedingsdriehoek bevat:</w:t>
      </w:r>
    </w:p>
    <w:p w:rsidR="1611D9BE" w:rsidP="2DE4FD03" w:rsidRDefault="1611D9BE" w14:paraId="585C0A5E" w14:textId="3A48EC81">
      <w:pPr>
        <w:pStyle w:val="ListParagraph"/>
        <w:numPr>
          <w:ilvl w:val="0"/>
          <w:numId w:val="2"/>
        </w:numPr>
        <w:jc w:val="left"/>
        <w:rPr>
          <w:rFonts w:ascii="Calibri" w:hAnsi="Calibri" w:eastAsia="Calibri" w:cs="Calibri"/>
          <w:b w:val="0"/>
          <w:bCs w:val="0"/>
          <w:i w:val="0"/>
          <w:iCs w:val="0"/>
          <w:caps w:val="0"/>
          <w:smallCaps w:val="0"/>
          <w:noProof w:val="0"/>
          <w:color w:val="auto"/>
          <w:sz w:val="32"/>
          <w:szCs w:val="32"/>
          <w:lang w:val="nl-NL"/>
        </w:rPr>
      </w:pPr>
      <w:r w:rsidRPr="2DE4FD03" w:rsidR="1611D9BE">
        <w:rPr>
          <w:rFonts w:ascii="Calibri" w:hAnsi="Calibri" w:eastAsia="Calibri" w:cs="Calibri"/>
          <w:b w:val="0"/>
          <w:bCs w:val="0"/>
          <w:i w:val="0"/>
          <w:iCs w:val="0"/>
          <w:caps w:val="0"/>
          <w:smallCaps w:val="0"/>
          <w:noProof w:val="0"/>
          <w:color w:val="auto"/>
          <w:sz w:val="32"/>
          <w:szCs w:val="32"/>
          <w:lang w:val="nl-NL"/>
        </w:rPr>
        <w:t>Veel groenten en fruit, aangezien deze rijk zijn aan vitaminen, mineralen en antioxidanten.</w:t>
      </w:r>
    </w:p>
    <w:p w:rsidR="1611D9BE" w:rsidP="2DE4FD03" w:rsidRDefault="1611D9BE" w14:paraId="59C0230E" w14:textId="4124F079">
      <w:pPr>
        <w:pStyle w:val="ListParagraph"/>
        <w:numPr>
          <w:ilvl w:val="0"/>
          <w:numId w:val="2"/>
        </w:numPr>
        <w:jc w:val="left"/>
        <w:rPr>
          <w:rFonts w:ascii="Calibri" w:hAnsi="Calibri" w:eastAsia="Calibri" w:cs="Calibri"/>
          <w:b w:val="0"/>
          <w:bCs w:val="0"/>
          <w:i w:val="0"/>
          <w:iCs w:val="0"/>
          <w:caps w:val="0"/>
          <w:smallCaps w:val="0"/>
          <w:noProof w:val="0"/>
          <w:color w:val="auto"/>
          <w:sz w:val="32"/>
          <w:szCs w:val="32"/>
          <w:lang w:val="nl-NL"/>
        </w:rPr>
      </w:pPr>
      <w:r w:rsidRPr="2DE4FD03" w:rsidR="1611D9BE">
        <w:rPr>
          <w:rFonts w:ascii="Calibri" w:hAnsi="Calibri" w:eastAsia="Calibri" w:cs="Calibri"/>
          <w:b w:val="0"/>
          <w:bCs w:val="0"/>
          <w:i w:val="0"/>
          <w:iCs w:val="0"/>
          <w:caps w:val="0"/>
          <w:smallCaps w:val="0"/>
          <w:noProof w:val="0"/>
          <w:color w:val="auto"/>
          <w:sz w:val="32"/>
          <w:szCs w:val="32"/>
          <w:lang w:val="nl-NL"/>
        </w:rPr>
        <w:t xml:space="preserve">Complexe koolhydraten, zoals volkorenbrood, havermout en </w:t>
      </w:r>
      <w:proofErr w:type="spellStart"/>
      <w:r w:rsidRPr="2DE4FD03" w:rsidR="1611D9BE">
        <w:rPr>
          <w:rFonts w:ascii="Calibri" w:hAnsi="Calibri" w:eastAsia="Calibri" w:cs="Calibri"/>
          <w:b w:val="0"/>
          <w:bCs w:val="0"/>
          <w:i w:val="0"/>
          <w:iCs w:val="0"/>
          <w:caps w:val="0"/>
          <w:smallCaps w:val="0"/>
          <w:noProof w:val="0"/>
          <w:color w:val="auto"/>
          <w:sz w:val="32"/>
          <w:szCs w:val="32"/>
          <w:lang w:val="nl-NL"/>
        </w:rPr>
        <w:t>quinoa</w:t>
      </w:r>
      <w:proofErr w:type="spellEnd"/>
      <w:r w:rsidRPr="2DE4FD03" w:rsidR="1611D9BE">
        <w:rPr>
          <w:rFonts w:ascii="Calibri" w:hAnsi="Calibri" w:eastAsia="Calibri" w:cs="Calibri"/>
          <w:b w:val="0"/>
          <w:bCs w:val="0"/>
          <w:i w:val="0"/>
          <w:iCs w:val="0"/>
          <w:caps w:val="0"/>
          <w:smallCaps w:val="0"/>
          <w:noProof w:val="0"/>
          <w:color w:val="auto"/>
          <w:sz w:val="32"/>
          <w:szCs w:val="32"/>
          <w:lang w:val="nl-NL"/>
        </w:rPr>
        <w:t>, die energie geven en de bloedsuikerspiegel stabiel houden.</w:t>
      </w:r>
    </w:p>
    <w:p w:rsidR="1611D9BE" w:rsidP="2DE4FD03" w:rsidRDefault="1611D9BE" w14:paraId="5BE2E3F0" w14:textId="66DAE916">
      <w:pPr>
        <w:pStyle w:val="ListParagraph"/>
        <w:numPr>
          <w:ilvl w:val="0"/>
          <w:numId w:val="2"/>
        </w:numPr>
        <w:jc w:val="left"/>
        <w:rPr>
          <w:rFonts w:ascii="Calibri" w:hAnsi="Calibri" w:eastAsia="Calibri" w:cs="Calibri"/>
          <w:b w:val="0"/>
          <w:bCs w:val="0"/>
          <w:i w:val="0"/>
          <w:iCs w:val="0"/>
          <w:caps w:val="0"/>
          <w:smallCaps w:val="0"/>
          <w:noProof w:val="0"/>
          <w:color w:val="auto"/>
          <w:sz w:val="32"/>
          <w:szCs w:val="32"/>
          <w:lang w:val="nl-NL"/>
        </w:rPr>
      </w:pPr>
      <w:r w:rsidRPr="2DE4FD03" w:rsidR="1611D9BE">
        <w:rPr>
          <w:rFonts w:ascii="Calibri" w:hAnsi="Calibri" w:eastAsia="Calibri" w:cs="Calibri"/>
          <w:b w:val="0"/>
          <w:bCs w:val="0"/>
          <w:i w:val="0"/>
          <w:iCs w:val="0"/>
          <w:caps w:val="0"/>
          <w:smallCaps w:val="0"/>
          <w:noProof w:val="0"/>
          <w:color w:val="auto"/>
          <w:sz w:val="32"/>
          <w:szCs w:val="32"/>
          <w:lang w:val="nl-NL"/>
        </w:rPr>
        <w:t>Eiwitten, zoals vis, kip, tofu en linzen, die spieren ondersteunen en repareren.</w:t>
      </w:r>
    </w:p>
    <w:p w:rsidR="1611D9BE" w:rsidP="2DE4FD03" w:rsidRDefault="1611D9BE" w14:paraId="0A7E4FAB" w14:textId="4FBDA0F1">
      <w:pPr>
        <w:jc w:val="left"/>
        <w:rPr>
          <w:rFonts w:ascii="Calibri" w:hAnsi="Calibri" w:eastAsia="Calibri" w:cs="Calibri"/>
          <w:b w:val="0"/>
          <w:bCs w:val="0"/>
          <w:i w:val="0"/>
          <w:iCs w:val="0"/>
          <w:caps w:val="0"/>
          <w:smallCaps w:val="0"/>
          <w:noProof w:val="0"/>
          <w:color w:val="auto"/>
          <w:sz w:val="32"/>
          <w:szCs w:val="32"/>
          <w:lang w:val="nl-NL"/>
        </w:rPr>
      </w:pPr>
      <w:r w:rsidRPr="2DE4FD03" w:rsidR="1611D9BE">
        <w:rPr>
          <w:rFonts w:ascii="Calibri" w:hAnsi="Calibri" w:eastAsia="Calibri" w:cs="Calibri"/>
          <w:b w:val="0"/>
          <w:bCs w:val="0"/>
          <w:i w:val="0"/>
          <w:iCs w:val="0"/>
          <w:caps w:val="0"/>
          <w:smallCaps w:val="0"/>
          <w:noProof w:val="0"/>
          <w:color w:val="auto"/>
          <w:sz w:val="32"/>
          <w:szCs w:val="32"/>
          <w:lang w:val="nl-NL"/>
        </w:rPr>
        <w:t>Het is ook belangrijk om te beperken of te vermijden:</w:t>
      </w:r>
    </w:p>
    <w:p w:rsidR="1611D9BE" w:rsidP="2DE4FD03" w:rsidRDefault="1611D9BE" w14:paraId="79E6BD85" w14:textId="25D5EDEB">
      <w:pPr>
        <w:pStyle w:val="ListParagraph"/>
        <w:numPr>
          <w:ilvl w:val="0"/>
          <w:numId w:val="2"/>
        </w:numPr>
        <w:jc w:val="left"/>
        <w:rPr>
          <w:rFonts w:ascii="Calibri" w:hAnsi="Calibri" w:eastAsia="Calibri" w:cs="Calibri"/>
          <w:b w:val="0"/>
          <w:bCs w:val="0"/>
          <w:i w:val="0"/>
          <w:iCs w:val="0"/>
          <w:caps w:val="0"/>
          <w:smallCaps w:val="0"/>
          <w:noProof w:val="0"/>
          <w:color w:val="auto"/>
          <w:sz w:val="32"/>
          <w:szCs w:val="32"/>
          <w:lang w:val="nl-NL"/>
        </w:rPr>
      </w:pPr>
      <w:r w:rsidRPr="2DE4FD03" w:rsidR="1611D9BE">
        <w:rPr>
          <w:rFonts w:ascii="Calibri" w:hAnsi="Calibri" w:eastAsia="Calibri" w:cs="Calibri"/>
          <w:b w:val="0"/>
          <w:bCs w:val="0"/>
          <w:i w:val="0"/>
          <w:iCs w:val="0"/>
          <w:caps w:val="0"/>
          <w:smallCaps w:val="0"/>
          <w:noProof w:val="0"/>
          <w:color w:val="auto"/>
          <w:sz w:val="32"/>
          <w:szCs w:val="32"/>
          <w:lang w:val="nl-NL"/>
        </w:rPr>
        <w:t>Verwerkte voedingsmiddelen, zoals snoep, frisdrank en fastfood, die vaak veel suiker, zout en ongezonde vetten bevatten.</w:t>
      </w:r>
    </w:p>
    <w:p w:rsidR="1611D9BE" w:rsidP="2DE4FD03" w:rsidRDefault="1611D9BE" w14:paraId="5DA1DACD" w14:textId="10938D16">
      <w:pPr>
        <w:pStyle w:val="ListParagraph"/>
        <w:numPr>
          <w:ilvl w:val="0"/>
          <w:numId w:val="2"/>
        </w:numPr>
        <w:jc w:val="left"/>
        <w:rPr>
          <w:rFonts w:ascii="Calibri" w:hAnsi="Calibri" w:eastAsia="Calibri" w:cs="Calibri"/>
          <w:b w:val="0"/>
          <w:bCs w:val="0"/>
          <w:i w:val="0"/>
          <w:iCs w:val="0"/>
          <w:caps w:val="0"/>
          <w:smallCaps w:val="0"/>
          <w:noProof w:val="0"/>
          <w:color w:val="auto"/>
          <w:sz w:val="32"/>
          <w:szCs w:val="32"/>
          <w:lang w:val="nl-NL"/>
        </w:rPr>
      </w:pPr>
      <w:r w:rsidRPr="2DE4FD03" w:rsidR="1611D9BE">
        <w:rPr>
          <w:rFonts w:ascii="Calibri" w:hAnsi="Calibri" w:eastAsia="Calibri" w:cs="Calibri"/>
          <w:b w:val="0"/>
          <w:bCs w:val="0"/>
          <w:i w:val="0"/>
          <w:iCs w:val="0"/>
          <w:caps w:val="0"/>
          <w:smallCaps w:val="0"/>
          <w:noProof w:val="0"/>
          <w:color w:val="auto"/>
          <w:sz w:val="32"/>
          <w:szCs w:val="32"/>
          <w:lang w:val="nl-NL"/>
        </w:rPr>
        <w:t>Overmatige hoeveelheden alcohol, aangezien dit schadelijk kan zijn voor de gezondheid.</w:t>
      </w:r>
    </w:p>
    <w:p w:rsidR="1611D9BE" w:rsidP="2DE4FD03" w:rsidRDefault="1611D9BE" w14:paraId="06107FEA" w14:textId="31546757">
      <w:pPr>
        <w:jc w:val="left"/>
        <w:rPr>
          <w:rFonts w:ascii="Calibri" w:hAnsi="Calibri" w:eastAsia="Calibri" w:cs="Calibri"/>
          <w:b w:val="0"/>
          <w:bCs w:val="0"/>
          <w:i w:val="0"/>
          <w:iCs w:val="0"/>
          <w:caps w:val="0"/>
          <w:smallCaps w:val="0"/>
          <w:noProof w:val="0"/>
          <w:color w:val="auto"/>
          <w:sz w:val="32"/>
          <w:szCs w:val="32"/>
          <w:lang w:val="nl-NL"/>
        </w:rPr>
      </w:pPr>
      <w:r w:rsidRPr="2DE4FD03" w:rsidR="1611D9BE">
        <w:rPr>
          <w:rFonts w:ascii="Calibri" w:hAnsi="Calibri" w:eastAsia="Calibri" w:cs="Calibri"/>
          <w:b w:val="0"/>
          <w:bCs w:val="0"/>
          <w:i w:val="0"/>
          <w:iCs w:val="0"/>
          <w:caps w:val="0"/>
          <w:smallCaps w:val="0"/>
          <w:noProof w:val="0"/>
          <w:color w:val="auto"/>
          <w:sz w:val="32"/>
          <w:szCs w:val="32"/>
          <w:lang w:val="nl-NL"/>
        </w:rPr>
        <w:t>Het is ook aan te raden om voldoende water te drinken en regelmatig te bewegen om een gezonde levensstijl te behouden.</w:t>
      </w:r>
    </w:p>
    <w:p w:rsidR="2DE4FD03" w:rsidP="2DE4FD03" w:rsidRDefault="2DE4FD03" w14:paraId="10692793" w14:textId="2CB9571F">
      <w:pPr>
        <w:pStyle w:val="Normal"/>
        <w:ind w:left="0"/>
        <w:jc w:val="left"/>
        <w:rPr>
          <w:rFonts w:ascii="Calibri" w:hAnsi="Calibri" w:eastAsia="Calibri" w:cs="Calibri" w:asciiTheme="minorAscii" w:hAnsiTheme="minorAscii" w:eastAsiaTheme="minorAscii" w:cstheme="minorAscii"/>
          <w:b w:val="1"/>
          <w:bCs w:val="1"/>
          <w:noProof w:val="0"/>
          <w:color w:val="auto"/>
          <w:sz w:val="32"/>
          <w:szCs w:val="32"/>
          <w:u w:val="single"/>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494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ff03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780459"/>
    <w:rsid w:val="05AC2743"/>
    <w:rsid w:val="0F39E12C"/>
    <w:rsid w:val="0F39E12C"/>
    <w:rsid w:val="12CC7911"/>
    <w:rsid w:val="1611D9BE"/>
    <w:rsid w:val="1AD78AF6"/>
    <w:rsid w:val="1C735B57"/>
    <w:rsid w:val="257FF01A"/>
    <w:rsid w:val="27780459"/>
    <w:rsid w:val="2ACD2DD9"/>
    <w:rsid w:val="2DE4FD03"/>
    <w:rsid w:val="37D18F98"/>
    <w:rsid w:val="458D3CEC"/>
    <w:rsid w:val="5CED3CD0"/>
    <w:rsid w:val="5FB0BE12"/>
    <w:rsid w:val="7042EEE2"/>
    <w:rsid w:val="72843CFB"/>
    <w:rsid w:val="7BC96988"/>
    <w:rsid w:val="7EE7E1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0459"/>
  <w15:chartTrackingRefBased/>
  <w15:docId w15:val="{3E47F5C2-486A-4479-BA43-1F3DD20945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51139c26c8c4e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2022-02-28T12:10:54.3344203Z</dcterms:created>
  <dcterms:modified xsi:type="dcterms:W3CDTF">2023-01-21T20:06:09.4634617Z</dcterms:modified>
  <dc:creator>Loran Ibrahim</dc:creator>
  <lastModifiedBy>Loran Ibrahim</lastModifiedBy>
</coreProperties>
</file>